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3E" w:rsidRPr="0052303E" w:rsidRDefault="0052303E" w:rsidP="0052303E">
      <w:pPr>
        <w:pStyle w:val="Default"/>
        <w:rPr>
          <w:b/>
          <w:sz w:val="28"/>
          <w:szCs w:val="28"/>
        </w:rPr>
      </w:pPr>
      <w:r w:rsidRPr="0052303E">
        <w:rPr>
          <w:b/>
          <w:sz w:val="28"/>
          <w:szCs w:val="28"/>
        </w:rPr>
        <w:t xml:space="preserve">COMPROMISO DE ECOCONDICIONALIDAD </w:t>
      </w:r>
    </w:p>
    <w:p w:rsidR="0052303E" w:rsidRDefault="0052303E" w:rsidP="0052303E">
      <w:pPr>
        <w:pStyle w:val="Default"/>
        <w:rPr>
          <w:sz w:val="22"/>
          <w:szCs w:val="22"/>
        </w:rPr>
      </w:pPr>
    </w:p>
    <w:p w:rsidR="0052303E" w:rsidRDefault="0052303E" w:rsidP="0052303E">
      <w:pPr>
        <w:pStyle w:val="Default"/>
        <w:rPr>
          <w:sz w:val="22"/>
          <w:szCs w:val="22"/>
        </w:rPr>
      </w:pPr>
      <w:r>
        <w:rPr>
          <w:sz w:val="22"/>
          <w:szCs w:val="22"/>
        </w:rPr>
        <w:t xml:space="preserve">Entre los requisitos relacionados con la elegibilidad del proyecto objeto de su solicitud de ayuda han de considerarse los siguientes aspectos: </w:t>
      </w:r>
    </w:p>
    <w:p w:rsidR="0052303E" w:rsidRDefault="0052303E" w:rsidP="0052303E">
      <w:pPr>
        <w:pStyle w:val="Default"/>
        <w:rPr>
          <w:sz w:val="22"/>
          <w:szCs w:val="22"/>
        </w:rPr>
      </w:pPr>
    </w:p>
    <w:p w:rsidR="0052303E" w:rsidRDefault="0052303E" w:rsidP="0052303E">
      <w:pPr>
        <w:pStyle w:val="Default"/>
        <w:jc w:val="both"/>
        <w:rPr>
          <w:sz w:val="22"/>
          <w:szCs w:val="22"/>
        </w:rPr>
      </w:pPr>
      <w:r>
        <w:rPr>
          <w:sz w:val="22"/>
          <w:szCs w:val="22"/>
        </w:rPr>
        <w:t xml:space="preserve">1º. El Programa de Desarrollo Rural de Andalucía 2014-2020 (en adelante, PDR-A) plantea entre sus medidas (Medida 19) el Desarrollo Local LEADER, dotando este instrumento para dar respuesta a una de sus Áreas Focales. En concreto, el área focal 6B “Promover el desarrollo local en las zonas rurales”. Como fuente de financiación principal esta medida cuenta con el Fondo Europeo Agrícola de Desarrollo Rural </w:t>
      </w:r>
    </w:p>
    <w:p w:rsidR="0052303E" w:rsidRDefault="0052303E" w:rsidP="0052303E">
      <w:pPr>
        <w:pStyle w:val="Default"/>
        <w:jc w:val="both"/>
        <w:rPr>
          <w:sz w:val="22"/>
          <w:szCs w:val="22"/>
        </w:rPr>
      </w:pPr>
      <w:r>
        <w:rPr>
          <w:sz w:val="22"/>
          <w:szCs w:val="22"/>
        </w:rPr>
        <w:t>2º. Como toda medida del PDR-A, en base a los criterios FEADER y a los objetivos transversales que la Junta de Andalucía determina para el desarrollo de cualquiera de sus políticas, ésta ha de cumplir con el objetivo transversal de medio ambiente y la lucha contra el cambio climático</w:t>
      </w:r>
    </w:p>
    <w:p w:rsidR="0052303E" w:rsidRDefault="0052303E" w:rsidP="00BE6768">
      <w:pPr>
        <w:pStyle w:val="Default"/>
        <w:spacing w:after="120"/>
        <w:jc w:val="both"/>
        <w:rPr>
          <w:sz w:val="22"/>
          <w:szCs w:val="22"/>
        </w:rPr>
      </w:pPr>
      <w:r>
        <w:rPr>
          <w:sz w:val="22"/>
          <w:szCs w:val="22"/>
        </w:rPr>
        <w:t xml:space="preserve">3º. Para el cumplimiento de estos criterios se requiere que las operaciones o proyectos aprobados incorporen alguno de los aspectos relacionados con dichos objetivo transversal, con independencia de la influencia de los mismos en la valoración del proyecto en el proceso de concurrencia competitiva que constituye el proceso de selección de operaciones en cada una de las convocatorias de ayuda realizadas. </w:t>
      </w:r>
    </w:p>
    <w:p w:rsidR="0052303E" w:rsidRDefault="0052303E" w:rsidP="00BE6768">
      <w:pPr>
        <w:pStyle w:val="Default"/>
        <w:spacing w:after="120"/>
        <w:jc w:val="both"/>
        <w:rPr>
          <w:sz w:val="22"/>
          <w:szCs w:val="22"/>
        </w:rPr>
      </w:pPr>
      <w:r>
        <w:rPr>
          <w:sz w:val="22"/>
          <w:szCs w:val="22"/>
        </w:rPr>
        <w:t xml:space="preserve">En virtud de lo expuesto en los puntos anteriores, el abajo firmante </w:t>
      </w:r>
      <w:r w:rsidRPr="00BE6768">
        <w:rPr>
          <w:b/>
          <w:sz w:val="22"/>
          <w:szCs w:val="22"/>
        </w:rPr>
        <w:t>declara:</w:t>
      </w:r>
      <w:r>
        <w:rPr>
          <w:sz w:val="22"/>
          <w:szCs w:val="22"/>
        </w:rPr>
        <w:t xml:space="preserve"> </w:t>
      </w:r>
    </w:p>
    <w:p w:rsidR="0052303E" w:rsidRDefault="0052303E" w:rsidP="00BE6768">
      <w:pPr>
        <w:pStyle w:val="Default"/>
        <w:ind w:left="284"/>
        <w:jc w:val="both"/>
        <w:rPr>
          <w:sz w:val="22"/>
          <w:szCs w:val="22"/>
        </w:rPr>
      </w:pPr>
      <w:r>
        <w:rPr>
          <w:sz w:val="22"/>
          <w:szCs w:val="22"/>
        </w:rPr>
        <w:t xml:space="preserve">1º. Tener conocimiento de la necesidad de cumplir con el objetivo transversal anterior. </w:t>
      </w:r>
    </w:p>
    <w:p w:rsidR="0052303E" w:rsidRDefault="0052303E" w:rsidP="00BE6768">
      <w:pPr>
        <w:pStyle w:val="Default"/>
        <w:ind w:left="284"/>
        <w:jc w:val="both"/>
        <w:rPr>
          <w:sz w:val="22"/>
          <w:szCs w:val="22"/>
        </w:rPr>
      </w:pPr>
      <w:r>
        <w:rPr>
          <w:sz w:val="22"/>
          <w:szCs w:val="22"/>
        </w:rPr>
        <w:t xml:space="preserve">2º. La suscripción del compromiso de </w:t>
      </w:r>
      <w:proofErr w:type="spellStart"/>
      <w:r>
        <w:rPr>
          <w:sz w:val="22"/>
          <w:szCs w:val="22"/>
        </w:rPr>
        <w:t>ecocondicionalidad</w:t>
      </w:r>
      <w:proofErr w:type="spellEnd"/>
      <w:r>
        <w:rPr>
          <w:sz w:val="22"/>
          <w:szCs w:val="22"/>
        </w:rPr>
        <w:t xml:space="preserve"> conforme a las opciones señaladas en el cuadro siguiente. </w:t>
      </w:r>
    </w:p>
    <w:p w:rsidR="0052303E" w:rsidRDefault="0052303E" w:rsidP="00BE6768">
      <w:pPr>
        <w:pStyle w:val="Default"/>
        <w:ind w:left="284"/>
        <w:jc w:val="both"/>
        <w:rPr>
          <w:sz w:val="22"/>
          <w:szCs w:val="22"/>
        </w:rPr>
      </w:pPr>
      <w:r>
        <w:rPr>
          <w:sz w:val="22"/>
          <w:szCs w:val="22"/>
        </w:rPr>
        <w:t xml:space="preserve">3º. Que la suscripción de estos compromisos es condición necesaria para la solicitud de ayuda. </w:t>
      </w:r>
    </w:p>
    <w:p w:rsidR="007D42EC" w:rsidRPr="0052303E" w:rsidRDefault="0052303E" w:rsidP="00BE6768">
      <w:pPr>
        <w:pStyle w:val="Default"/>
        <w:ind w:left="284"/>
        <w:jc w:val="both"/>
        <w:rPr>
          <w:sz w:val="22"/>
          <w:szCs w:val="22"/>
        </w:rPr>
      </w:pPr>
      <w:r>
        <w:rPr>
          <w:sz w:val="22"/>
          <w:szCs w:val="22"/>
        </w:rPr>
        <w:t xml:space="preserve">4º. Que el no cumplimiento de, al menos, un compromiso de </w:t>
      </w:r>
      <w:proofErr w:type="spellStart"/>
      <w:r>
        <w:rPr>
          <w:sz w:val="22"/>
          <w:szCs w:val="22"/>
        </w:rPr>
        <w:t>ecocondicionalidad</w:t>
      </w:r>
      <w:proofErr w:type="spellEnd"/>
      <w:r>
        <w:rPr>
          <w:sz w:val="22"/>
          <w:szCs w:val="22"/>
        </w:rPr>
        <w:t xml:space="preserve"> en el momento de certificación del proyecto implica la renuncia al cobro de la ayuda aprobada conforme a la selección de proyectos de la convocatoria correspondiente.</w:t>
      </w:r>
    </w:p>
    <w:p w:rsidR="0052303E" w:rsidRDefault="0052303E" w:rsidP="0052303E">
      <w:pPr>
        <w:jc w:val="center"/>
      </w:pPr>
      <w:bookmarkStart w:id="0" w:name="_GoBack"/>
      <w:r>
        <w:rPr>
          <w:noProof/>
          <w:lang w:val="es-ES_tradnl" w:eastAsia="es-ES_tradnl"/>
        </w:rPr>
        <w:drawing>
          <wp:inline distT="0" distB="0" distL="0" distR="0" wp14:anchorId="78685180" wp14:editId="550B8A3E">
            <wp:extent cx="2812143" cy="25400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14000" cy="2541678"/>
                    </a:xfrm>
                    <a:prstGeom prst="rect">
                      <a:avLst/>
                    </a:prstGeom>
                  </pic:spPr>
                </pic:pic>
              </a:graphicData>
            </a:graphic>
          </wp:inline>
        </w:drawing>
      </w:r>
      <w:bookmarkEnd w:id="0"/>
    </w:p>
    <w:p w:rsidR="0052303E" w:rsidRDefault="0052303E" w:rsidP="0052303E">
      <w:pPr>
        <w:pStyle w:val="Default"/>
        <w:rPr>
          <w:sz w:val="22"/>
          <w:szCs w:val="22"/>
        </w:rPr>
      </w:pPr>
      <w:r>
        <w:softHyphen/>
      </w:r>
      <w:r>
        <w:softHyphen/>
        <w:t xml:space="preserve"> </w:t>
      </w:r>
      <w:r w:rsidR="00BE6768">
        <w:t>D./Dña.</w:t>
      </w:r>
      <w:r>
        <w:rPr>
          <w:sz w:val="22"/>
          <w:szCs w:val="22"/>
        </w:rPr>
        <w:t>__________________________________</w:t>
      </w:r>
      <w:r w:rsidR="00BE6768">
        <w:rPr>
          <w:sz w:val="22"/>
          <w:szCs w:val="22"/>
        </w:rPr>
        <w:t>_______________</w:t>
      </w:r>
      <w:r>
        <w:rPr>
          <w:sz w:val="22"/>
          <w:szCs w:val="22"/>
        </w:rPr>
        <w:t>, con DNI______________</w:t>
      </w:r>
    </w:p>
    <w:p w:rsidR="0052303E" w:rsidRDefault="0052303E" w:rsidP="0052303E">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En su propio nombre </w:t>
      </w:r>
    </w:p>
    <w:p w:rsidR="0052303E" w:rsidRDefault="0052303E" w:rsidP="00BE6768">
      <w:pPr>
        <w:pStyle w:val="Default"/>
        <w:spacing w:after="240"/>
        <w:rPr>
          <w:sz w:val="22"/>
          <w:szCs w:val="22"/>
        </w:rPr>
      </w:pPr>
      <w:r>
        <w:rPr>
          <w:rFonts w:ascii="Wingdings" w:hAnsi="Wingdings" w:cs="Wingdings"/>
          <w:sz w:val="22"/>
          <w:szCs w:val="22"/>
        </w:rPr>
        <w:t></w:t>
      </w:r>
      <w:r>
        <w:rPr>
          <w:rFonts w:ascii="Wingdings" w:hAnsi="Wingdings" w:cs="Wingdings"/>
          <w:sz w:val="22"/>
          <w:szCs w:val="22"/>
        </w:rPr>
        <w:t></w:t>
      </w:r>
      <w:r>
        <w:rPr>
          <w:sz w:val="22"/>
          <w:szCs w:val="22"/>
        </w:rPr>
        <w:t>En representación de _________________________________________________</w:t>
      </w:r>
      <w:r w:rsidR="00BE6768">
        <w:rPr>
          <w:sz w:val="22"/>
          <w:szCs w:val="22"/>
        </w:rPr>
        <w:t>__</w:t>
      </w:r>
      <w:r>
        <w:rPr>
          <w:sz w:val="22"/>
          <w:szCs w:val="22"/>
        </w:rPr>
        <w:t xml:space="preserve">______, con DNI/CIF_____________ </w:t>
      </w:r>
    </w:p>
    <w:p w:rsidR="0052303E" w:rsidRDefault="00BE6768" w:rsidP="00BE6768">
      <w:pPr>
        <w:spacing w:after="240"/>
        <w:jc w:val="center"/>
        <w:rPr>
          <w:rFonts w:ascii="NewsGotT" w:hAnsi="NewsGotT" w:cs="NewsGotT"/>
          <w:color w:val="000000"/>
          <w:lang w:val="es-ES_tradnl"/>
        </w:rPr>
      </w:pPr>
      <w:r>
        <w:rPr>
          <w:rFonts w:ascii="NewsGotT" w:hAnsi="NewsGotT" w:cs="NewsGotT"/>
          <w:color w:val="000000"/>
          <w:lang w:val="es-ES_tradnl"/>
        </w:rPr>
        <w:t xml:space="preserve">En ______________, ___ </w:t>
      </w:r>
      <w:r w:rsidR="0052303E" w:rsidRPr="0052303E">
        <w:rPr>
          <w:rFonts w:ascii="NewsGotT" w:hAnsi="NewsGotT" w:cs="NewsGotT"/>
          <w:color w:val="000000"/>
          <w:lang w:val="es-ES_tradnl"/>
        </w:rPr>
        <w:t>de _____</w:t>
      </w:r>
      <w:r>
        <w:rPr>
          <w:rFonts w:ascii="NewsGotT" w:hAnsi="NewsGotT" w:cs="NewsGotT"/>
          <w:color w:val="000000"/>
          <w:lang w:val="es-ES_tradnl"/>
        </w:rPr>
        <w:t>_</w:t>
      </w:r>
      <w:r w:rsidR="0052303E" w:rsidRPr="0052303E">
        <w:rPr>
          <w:rFonts w:ascii="NewsGotT" w:hAnsi="NewsGotT" w:cs="NewsGotT"/>
          <w:color w:val="000000"/>
          <w:lang w:val="es-ES_tradnl"/>
        </w:rPr>
        <w:t xml:space="preserve">___ </w:t>
      </w:r>
      <w:proofErr w:type="spellStart"/>
      <w:r w:rsidR="0052303E" w:rsidRPr="0052303E">
        <w:rPr>
          <w:rFonts w:ascii="NewsGotT" w:hAnsi="NewsGotT" w:cs="NewsGotT"/>
          <w:color w:val="000000"/>
          <w:lang w:val="es-ES_tradnl"/>
        </w:rPr>
        <w:t>de</w:t>
      </w:r>
      <w:proofErr w:type="spellEnd"/>
      <w:r w:rsidR="0052303E" w:rsidRPr="0052303E">
        <w:rPr>
          <w:rFonts w:ascii="NewsGotT" w:hAnsi="NewsGotT" w:cs="NewsGotT"/>
          <w:color w:val="000000"/>
          <w:lang w:val="es-ES_tradnl"/>
        </w:rPr>
        <w:t xml:space="preserve"> </w:t>
      </w:r>
      <w:r>
        <w:rPr>
          <w:rFonts w:ascii="NewsGotT" w:hAnsi="NewsGotT" w:cs="NewsGotT"/>
          <w:color w:val="000000"/>
          <w:lang w:val="es-ES_tradnl"/>
        </w:rPr>
        <w:t>____</w:t>
      </w:r>
    </w:p>
    <w:p w:rsidR="0052303E" w:rsidRPr="0052303E" w:rsidRDefault="0052303E" w:rsidP="00BE6768">
      <w:pPr>
        <w:jc w:val="center"/>
        <w:rPr>
          <w:rFonts w:ascii="NewsGotT" w:hAnsi="NewsGotT" w:cs="NewsGotT"/>
          <w:color w:val="000000"/>
          <w:lang w:val="es-ES_tradnl"/>
        </w:rPr>
      </w:pPr>
      <w:r w:rsidRPr="0052303E">
        <w:rPr>
          <w:rFonts w:ascii="NewsGotT" w:hAnsi="NewsGotT" w:cs="NewsGotT"/>
          <w:color w:val="000000"/>
          <w:lang w:val="es-ES_tradnl"/>
        </w:rPr>
        <w:t>Firmado</w:t>
      </w:r>
    </w:p>
    <w:sectPr w:rsidR="0052303E" w:rsidRPr="0052303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02" w:rsidRDefault="009B2B02" w:rsidP="00B96A7F">
      <w:pPr>
        <w:spacing w:after="0" w:line="240" w:lineRule="auto"/>
      </w:pPr>
      <w:r>
        <w:separator/>
      </w:r>
    </w:p>
  </w:endnote>
  <w:endnote w:type="continuationSeparator" w:id="0">
    <w:p w:rsidR="009B2B02" w:rsidRDefault="009B2B02" w:rsidP="00B9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02" w:rsidRDefault="009B2B02" w:rsidP="00B96A7F">
      <w:pPr>
        <w:spacing w:after="0" w:line="240" w:lineRule="auto"/>
      </w:pPr>
      <w:r>
        <w:separator/>
      </w:r>
    </w:p>
  </w:footnote>
  <w:footnote w:type="continuationSeparator" w:id="0">
    <w:p w:rsidR="009B2B02" w:rsidRDefault="009B2B02" w:rsidP="00B96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A7F" w:rsidRDefault="00B96A7F">
    <w:pPr>
      <w:pStyle w:val="Encabezado"/>
    </w:pPr>
    <w:r w:rsidRPr="00797941">
      <w:rPr>
        <w:noProof/>
        <w:lang w:val="es-ES_tradnl" w:eastAsia="es-ES_tradnl"/>
      </w:rPr>
      <mc:AlternateContent>
        <mc:Choice Requires="wps">
          <w:drawing>
            <wp:anchor distT="0" distB="0" distL="114300" distR="114300" simplePos="0" relativeHeight="251659264" behindDoc="0" locked="0" layoutInCell="1" allowOverlap="1" wp14:anchorId="054C87E3" wp14:editId="6405CBDC">
              <wp:simplePos x="0" y="0"/>
              <wp:positionH relativeFrom="column">
                <wp:posOffset>1599565</wp:posOffset>
              </wp:positionH>
              <wp:positionV relativeFrom="paragraph">
                <wp:posOffset>113453</wp:posOffset>
              </wp:positionV>
              <wp:extent cx="2565400" cy="546100"/>
              <wp:effectExtent l="0" t="0" r="635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546100"/>
                      </a:xfrm>
                      <a:prstGeom prst="rect">
                        <a:avLst/>
                      </a:prstGeom>
                      <a:solidFill>
                        <a:srgbClr val="FFFFFF"/>
                      </a:solidFill>
                      <a:ln w="9525">
                        <a:noFill/>
                        <a:miter lim="800000"/>
                        <a:headEnd/>
                        <a:tailEnd/>
                      </a:ln>
                    </wps:spPr>
                    <wps:txbx>
                      <w:txbxContent>
                        <w:p w:rsidR="00B96A7F" w:rsidRPr="00797941" w:rsidRDefault="00B96A7F" w:rsidP="00B96A7F">
                          <w:pPr>
                            <w:pStyle w:val="Encabezado"/>
                            <w:rPr>
                              <w:lang w:val="es-ES_tradnl"/>
                            </w:rPr>
                          </w:pPr>
                          <w:r w:rsidRPr="00797941">
                            <w:rPr>
                              <w:b/>
                              <w:sz w:val="32"/>
                              <w:szCs w:val="32"/>
                              <w:lang w:val="es-ES_tradnl"/>
                            </w:rPr>
                            <w:t>GDR SIERRA DE LAS NIEVES</w:t>
                          </w:r>
                        </w:p>
                        <w:p w:rsidR="00B96A7F" w:rsidRPr="00797941" w:rsidRDefault="00B96A7F" w:rsidP="00B96A7F">
                          <w:pPr>
                            <w:pStyle w:val="Encabezado"/>
                            <w:rPr>
                              <w:b/>
                              <w:sz w:val="32"/>
                              <w:szCs w:val="32"/>
                              <w:lang w:val="es-ES_tradnl"/>
                            </w:rPr>
                          </w:pPr>
                          <w:r>
                            <w:rPr>
                              <w:b/>
                              <w:sz w:val="28"/>
                              <w:szCs w:val="28"/>
                              <w:lang w:val="es-ES_tradnl"/>
                            </w:rPr>
                            <w:t xml:space="preserve">   </w:t>
                          </w:r>
                          <w:r w:rsidRPr="00797941">
                            <w:rPr>
                              <w:b/>
                              <w:sz w:val="32"/>
                              <w:szCs w:val="32"/>
                              <w:lang w:val="es-ES_tradnl"/>
                            </w:rPr>
                            <w:t>Y  SERRANÍA DE RONDA</w:t>
                          </w:r>
                          <w:r w:rsidRPr="00797941">
                            <w:rPr>
                              <w:sz w:val="32"/>
                              <w:szCs w:val="32"/>
                              <w:lang w:val="es-ES_tradnl"/>
                            </w:rPr>
                            <w:t xml:space="preserve">             </w:t>
                          </w:r>
                        </w:p>
                        <w:p w:rsidR="00B96A7F" w:rsidRPr="00797941" w:rsidRDefault="00B96A7F" w:rsidP="00B96A7F">
                          <w:pPr>
                            <w:rPr>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25.95pt;margin-top:8.95pt;width:20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" stroked="f">
              <v:textbox>
                <w:txbxContent>
                  <w:p w:rsidR="00B96A7F" w:rsidRPr="00797941" w:rsidRDefault="00B96A7F" w:rsidP="00B96A7F">
                    <w:pPr>
                      <w:pStyle w:val="Encabezado"/>
                      <w:rPr>
                        <w:lang w:val="es-ES_tradnl"/>
                      </w:rPr>
                    </w:pPr>
                    <w:r w:rsidRPr="00797941">
                      <w:rPr>
                        <w:b/>
                        <w:sz w:val="32"/>
                        <w:szCs w:val="32"/>
                        <w:lang w:val="es-ES_tradnl"/>
                      </w:rPr>
                      <w:t>GDR SIERRA DE LAS NIEVES</w:t>
                    </w:r>
                  </w:p>
                  <w:p w:rsidR="00B96A7F" w:rsidRPr="00797941" w:rsidRDefault="00B96A7F" w:rsidP="00B96A7F">
                    <w:pPr>
                      <w:pStyle w:val="Encabezado"/>
                      <w:rPr>
                        <w:b/>
                        <w:sz w:val="32"/>
                        <w:szCs w:val="32"/>
                        <w:lang w:val="es-ES_tradnl"/>
                      </w:rPr>
                    </w:pPr>
                    <w:r>
                      <w:rPr>
                        <w:b/>
                        <w:sz w:val="28"/>
                        <w:szCs w:val="28"/>
                        <w:lang w:val="es-ES_tradnl"/>
                      </w:rPr>
                      <w:t xml:space="preserve">   </w:t>
                    </w:r>
                    <w:r w:rsidRPr="00797941">
                      <w:rPr>
                        <w:b/>
                        <w:sz w:val="32"/>
                        <w:szCs w:val="32"/>
                        <w:lang w:val="es-ES_tradnl"/>
                      </w:rPr>
                      <w:t>Y  SERRANÍA DE RONDA</w:t>
                    </w:r>
                    <w:r w:rsidRPr="00797941">
                      <w:rPr>
                        <w:sz w:val="32"/>
                        <w:szCs w:val="32"/>
                        <w:lang w:val="es-ES_tradnl"/>
                      </w:rPr>
                      <w:t xml:space="preserve">             </w:t>
                    </w:r>
                  </w:p>
                  <w:p w:rsidR="00B96A7F" w:rsidRPr="00797941" w:rsidRDefault="00B96A7F" w:rsidP="00B96A7F">
                    <w:pPr>
                      <w:rPr>
                        <w:lang w:val="es-ES_tradnl"/>
                      </w:rPr>
                    </w:pPr>
                  </w:p>
                </w:txbxContent>
              </v:textbox>
            </v:shape>
          </w:pict>
        </mc:Fallback>
      </mc:AlternateContent>
    </w:r>
    <w:r>
      <w:rPr>
        <w:noProof/>
        <w:lang w:val="es-ES_tradnl" w:eastAsia="es-ES_tradnl"/>
      </w:rPr>
      <w:drawing>
        <wp:inline distT="0" distB="0" distL="0" distR="0" wp14:anchorId="6B8902A0" wp14:editId="0236A45F">
          <wp:extent cx="1365566" cy="659958"/>
          <wp:effectExtent l="0" t="0" r="6350" b="6985"/>
          <wp:docPr id="3" name="Imagen 3" descr="C:\Users\mariguerra3\Desktop\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guerra3\Desktop\eur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19" cy="6600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3E"/>
    <w:rsid w:val="0052303E"/>
    <w:rsid w:val="006D3FA0"/>
    <w:rsid w:val="007D42EC"/>
    <w:rsid w:val="009B2B02"/>
    <w:rsid w:val="00B96A7F"/>
    <w:rsid w:val="00BE67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303E"/>
    <w:pPr>
      <w:autoSpaceDE w:val="0"/>
      <w:autoSpaceDN w:val="0"/>
      <w:adjustRightInd w:val="0"/>
      <w:spacing w:after="0" w:line="240" w:lineRule="auto"/>
    </w:pPr>
    <w:rPr>
      <w:rFonts w:ascii="NewsGotT" w:hAnsi="NewsGotT" w:cs="NewsGotT"/>
      <w:color w:val="000000"/>
      <w:sz w:val="24"/>
      <w:szCs w:val="24"/>
      <w:lang w:val="es-ES_tradnl"/>
    </w:rPr>
  </w:style>
  <w:style w:type="paragraph" w:styleId="Textodeglobo">
    <w:name w:val="Balloon Text"/>
    <w:basedOn w:val="Normal"/>
    <w:link w:val="TextodegloboCar"/>
    <w:uiPriority w:val="99"/>
    <w:semiHidden/>
    <w:unhideWhenUsed/>
    <w:rsid w:val="005230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303E"/>
    <w:rPr>
      <w:rFonts w:ascii="Tahoma" w:hAnsi="Tahoma" w:cs="Tahoma"/>
      <w:sz w:val="16"/>
      <w:szCs w:val="16"/>
    </w:rPr>
  </w:style>
  <w:style w:type="paragraph" w:styleId="Encabezado">
    <w:name w:val="header"/>
    <w:basedOn w:val="Normal"/>
    <w:link w:val="EncabezadoCar"/>
    <w:uiPriority w:val="99"/>
    <w:unhideWhenUsed/>
    <w:rsid w:val="00B96A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6A7F"/>
  </w:style>
  <w:style w:type="paragraph" w:styleId="Piedepgina">
    <w:name w:val="footer"/>
    <w:basedOn w:val="Normal"/>
    <w:link w:val="PiedepginaCar"/>
    <w:uiPriority w:val="99"/>
    <w:unhideWhenUsed/>
    <w:rsid w:val="00B96A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6A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303E"/>
    <w:pPr>
      <w:autoSpaceDE w:val="0"/>
      <w:autoSpaceDN w:val="0"/>
      <w:adjustRightInd w:val="0"/>
      <w:spacing w:after="0" w:line="240" w:lineRule="auto"/>
    </w:pPr>
    <w:rPr>
      <w:rFonts w:ascii="NewsGotT" w:hAnsi="NewsGotT" w:cs="NewsGotT"/>
      <w:color w:val="000000"/>
      <w:sz w:val="24"/>
      <w:szCs w:val="24"/>
      <w:lang w:val="es-ES_tradnl"/>
    </w:rPr>
  </w:style>
  <w:style w:type="paragraph" w:styleId="Textodeglobo">
    <w:name w:val="Balloon Text"/>
    <w:basedOn w:val="Normal"/>
    <w:link w:val="TextodegloboCar"/>
    <w:uiPriority w:val="99"/>
    <w:semiHidden/>
    <w:unhideWhenUsed/>
    <w:rsid w:val="005230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303E"/>
    <w:rPr>
      <w:rFonts w:ascii="Tahoma" w:hAnsi="Tahoma" w:cs="Tahoma"/>
      <w:sz w:val="16"/>
      <w:szCs w:val="16"/>
    </w:rPr>
  </w:style>
  <w:style w:type="paragraph" w:styleId="Encabezado">
    <w:name w:val="header"/>
    <w:basedOn w:val="Normal"/>
    <w:link w:val="EncabezadoCar"/>
    <w:uiPriority w:val="99"/>
    <w:unhideWhenUsed/>
    <w:rsid w:val="00B96A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6A7F"/>
  </w:style>
  <w:style w:type="paragraph" w:styleId="Piedepgina">
    <w:name w:val="footer"/>
    <w:basedOn w:val="Normal"/>
    <w:link w:val="PiedepginaCar"/>
    <w:uiPriority w:val="99"/>
    <w:unhideWhenUsed/>
    <w:rsid w:val="00B96A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18AF-4596-48D2-A4D3-1EBA7C93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mariguerra3</dc:creator>
  <cp:lastModifiedBy>mariguerra3</cp:lastModifiedBy>
  <cp:revision>2</cp:revision>
  <dcterms:created xsi:type="dcterms:W3CDTF">2018-10-30T11:00:00Z</dcterms:created>
  <dcterms:modified xsi:type="dcterms:W3CDTF">2018-10-30T11:00:00Z</dcterms:modified>
</cp:coreProperties>
</file>